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62600">
        <w:rPr>
          <w:rFonts w:ascii="Arial" w:hAnsi="Arial" w:cs="Arial"/>
          <w:b/>
          <w:sz w:val="24"/>
          <w:szCs w:val="24"/>
        </w:rPr>
        <w:t>Me</w:t>
      </w:r>
      <w:r w:rsidR="00E0596E" w:rsidRPr="00362600">
        <w:rPr>
          <w:rFonts w:ascii="Arial" w:hAnsi="Arial" w:cs="Arial"/>
          <w:b/>
          <w:sz w:val="24"/>
          <w:szCs w:val="24"/>
        </w:rPr>
        <w:t xml:space="preserve">eting: Thursday, February 2, </w:t>
      </w:r>
      <w:r w:rsidR="0060261E" w:rsidRPr="00362600">
        <w:rPr>
          <w:rFonts w:ascii="Arial" w:hAnsi="Arial" w:cs="Arial"/>
          <w:b/>
          <w:sz w:val="24"/>
          <w:szCs w:val="24"/>
        </w:rPr>
        <w:t>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Pr="00362600" w:rsidRDefault="00B83903" w:rsidP="00B83903">
      <w:pPr>
        <w:pStyle w:val="Heading1"/>
      </w:pPr>
      <w:r w:rsidRPr="00362600">
        <w:t>Agenda</w:t>
      </w:r>
    </w:p>
    <w:p w:rsidR="00B83903" w:rsidRPr="00362600" w:rsidRDefault="00B83903" w:rsidP="00B83903">
      <w:pPr>
        <w:rPr>
          <w:rFonts w:ascii="Arial" w:hAnsi="Arial" w:cs="Arial"/>
          <w:sz w:val="24"/>
          <w:szCs w:val="24"/>
        </w:rPr>
      </w:pPr>
    </w:p>
    <w:p w:rsidR="00B83903" w:rsidRPr="00362600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Call Meeting to Order</w:t>
      </w:r>
    </w:p>
    <w:p w:rsidR="00B83903" w:rsidRPr="003626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EPA Updates – Randy Pitre </w:t>
      </w:r>
    </w:p>
    <w:p w:rsidR="00B83903" w:rsidRPr="003626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Regional Updates – </w:t>
      </w:r>
      <w:r w:rsidR="00E54F85" w:rsidRPr="00362600">
        <w:rPr>
          <w:rFonts w:ascii="Arial" w:hAnsi="Arial" w:cs="Arial"/>
          <w:sz w:val="24"/>
          <w:szCs w:val="24"/>
        </w:rPr>
        <w:t>Chris Klaus</w:t>
      </w:r>
    </w:p>
    <w:p w:rsidR="00E97B85" w:rsidRPr="00362600" w:rsidRDefault="00E97B85" w:rsidP="00E97B85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62600"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6" w:history="1">
        <w:r w:rsidRPr="00362600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B83903" w:rsidRPr="00362600" w:rsidRDefault="00B83903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626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Notice of Public Hearing and Extension of Comment Period:  Implementation of the 2015 National Ambient Air Quality Standards for Ozone.  Information at </w:t>
      </w:r>
      <w:hyperlink r:id="rId7" w:history="1">
        <w:r w:rsidRPr="00362600">
          <w:rPr>
            <w:rStyle w:val="Hyperlink"/>
            <w:rFonts w:ascii="Arial" w:hAnsi="Arial" w:cs="Arial"/>
            <w:sz w:val="24"/>
            <w:szCs w:val="24"/>
          </w:rPr>
          <w:t>https://www.gpo.gov/fdsys/pkg/FR-2016-12-19/html/2016-30365.htm</w:t>
        </w:r>
      </w:hyperlink>
      <w:r w:rsidRPr="00362600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:rsidR="00E97B85" w:rsidRPr="00362600" w:rsidRDefault="00E97B85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626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New DFW Clean Cities Website</w:t>
      </w:r>
      <w:r w:rsidRPr="00362600">
        <w:rPr>
          <w:rStyle w:val="Hyperlink"/>
          <w:rFonts w:ascii="Arial" w:hAnsi="Arial" w:cs="Arial"/>
          <w:sz w:val="24"/>
          <w:szCs w:val="24"/>
        </w:rPr>
        <w:t xml:space="preserve">:  </w:t>
      </w:r>
      <w:hyperlink r:id="rId8" w:history="1">
        <w:r w:rsidRPr="00362600">
          <w:rPr>
            <w:rStyle w:val="Hyperlink"/>
            <w:rFonts w:ascii="Arial" w:hAnsi="Arial" w:cs="Arial"/>
            <w:sz w:val="24"/>
            <w:szCs w:val="24"/>
          </w:rPr>
          <w:t>www.DFWCleanCities.org</w:t>
        </w:r>
      </w:hyperlink>
    </w:p>
    <w:p w:rsidR="00E97B85" w:rsidRPr="00362600" w:rsidRDefault="00E97B85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626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DFW Clean Cities Annual Reporting:  Due March 1 </w:t>
      </w:r>
    </w:p>
    <w:p w:rsidR="00B83903" w:rsidRPr="003626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362600" w:rsidRDefault="00E0596E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Review of January</w:t>
      </w:r>
      <w:r w:rsidR="00B83903" w:rsidRPr="00362600">
        <w:rPr>
          <w:rFonts w:ascii="Arial" w:hAnsi="Arial" w:cs="Arial"/>
          <w:sz w:val="24"/>
          <w:szCs w:val="24"/>
        </w:rPr>
        <w:t xml:space="preserve"> Meeting Summary </w:t>
      </w:r>
    </w:p>
    <w:p w:rsidR="00B83903" w:rsidRPr="003626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Review of Projects</w:t>
      </w:r>
    </w:p>
    <w:p w:rsidR="00B83903" w:rsidRPr="003626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Monthly Budget Review for </w:t>
      </w:r>
      <w:r w:rsidR="00E0596E" w:rsidRPr="00362600">
        <w:rPr>
          <w:rFonts w:ascii="Arial" w:hAnsi="Arial" w:cs="Arial"/>
          <w:sz w:val="24"/>
          <w:szCs w:val="24"/>
        </w:rPr>
        <w:t>December</w:t>
      </w:r>
    </w:p>
    <w:p w:rsidR="00B83903" w:rsidRPr="003626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Status of Projects FY 16/17</w:t>
      </w:r>
    </w:p>
    <w:p w:rsidR="00B83903" w:rsidRPr="003626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Report</w:t>
      </w:r>
      <w:r w:rsidR="00E0596E" w:rsidRPr="00362600">
        <w:rPr>
          <w:rFonts w:ascii="Arial" w:hAnsi="Arial" w:cs="Arial"/>
          <w:sz w:val="24"/>
          <w:szCs w:val="24"/>
        </w:rPr>
        <w:t xml:space="preserve">s </w:t>
      </w:r>
    </w:p>
    <w:p w:rsidR="00E0596E" w:rsidRPr="00362600" w:rsidRDefault="00E0596E" w:rsidP="00E0596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Air North Texas Meeting</w:t>
      </w:r>
    </w:p>
    <w:p w:rsidR="00641E92" w:rsidRPr="00362600" w:rsidRDefault="00641E92" w:rsidP="00E0596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Ozone Advance Webinar:  </w:t>
      </w:r>
      <w:proofErr w:type="spellStart"/>
      <w:r w:rsidRPr="00362600">
        <w:rPr>
          <w:rFonts w:ascii="Arial" w:hAnsi="Arial" w:cs="Arial"/>
          <w:sz w:val="24"/>
          <w:szCs w:val="24"/>
        </w:rPr>
        <w:t>IdleBox</w:t>
      </w:r>
      <w:proofErr w:type="spellEnd"/>
      <w:r w:rsidRPr="00362600">
        <w:rPr>
          <w:rFonts w:ascii="Arial" w:hAnsi="Arial" w:cs="Arial"/>
          <w:sz w:val="24"/>
          <w:szCs w:val="24"/>
        </w:rPr>
        <w:t xml:space="preserve"> Idle Reduction Resources </w:t>
      </w:r>
    </w:p>
    <w:p w:rsidR="00E0596E" w:rsidRPr="00362600" w:rsidRDefault="00CE731C" w:rsidP="00E0596E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>Regional Texas Ozone Advance/ Nonattainment Areas Conference Call</w:t>
      </w:r>
    </w:p>
    <w:p w:rsidR="00754B49" w:rsidRPr="00362600" w:rsidRDefault="00754B49" w:rsidP="005E0F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Tax Filing </w:t>
      </w:r>
    </w:p>
    <w:p w:rsidR="00B83903" w:rsidRPr="00362600" w:rsidRDefault="00B83903" w:rsidP="00B8390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5.)  Discussion </w:t>
      </w:r>
      <w:r w:rsidRPr="00362600">
        <w:rPr>
          <w:rFonts w:ascii="Arial" w:hAnsi="Arial" w:cs="Arial"/>
          <w:sz w:val="24"/>
          <w:szCs w:val="24"/>
        </w:rPr>
        <w:tab/>
      </w:r>
    </w:p>
    <w:p w:rsidR="00B83903" w:rsidRPr="003626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362600">
        <w:rPr>
          <w:rFonts w:ascii="Arial" w:hAnsi="Arial" w:cs="Arial"/>
          <w:sz w:val="24"/>
          <w:szCs w:val="24"/>
        </w:rPr>
        <w:t xml:space="preserve">6.)  Adjourn </w:t>
      </w:r>
    </w:p>
    <w:bookmarkEnd w:id="0"/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653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35353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3338"/>
    <w:rsid w:val="005E46CF"/>
    <w:rsid w:val="0060261E"/>
    <w:rsid w:val="00604BAE"/>
    <w:rsid w:val="00610848"/>
    <w:rsid w:val="00611806"/>
    <w:rsid w:val="006137E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WCleanC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6-12-19/html/2016-3036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268</cp:revision>
  <cp:lastPrinted>2016-11-14T20:56:00Z</cp:lastPrinted>
  <dcterms:created xsi:type="dcterms:W3CDTF">2014-06-25T13:44:00Z</dcterms:created>
  <dcterms:modified xsi:type="dcterms:W3CDTF">2017-01-25T21:21:00Z</dcterms:modified>
</cp:coreProperties>
</file>